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E5371" w14:textId="6F0579BB" w:rsidR="003B519C" w:rsidRPr="003B519C" w:rsidRDefault="003B519C" w:rsidP="003B519C">
      <w:pPr>
        <w:rPr>
          <w:b/>
          <w:sz w:val="36"/>
          <w:szCs w:val="36"/>
          <w:u w:val="single"/>
          <w:lang w:val="hr-HR"/>
        </w:rPr>
      </w:pPr>
      <w:bookmarkStart w:id="0" w:name="_GoBack"/>
      <w:bookmarkEnd w:id="0"/>
      <w:r w:rsidRPr="003B519C">
        <w:rPr>
          <w:b/>
          <w:noProof/>
          <w:sz w:val="36"/>
          <w:szCs w:val="36"/>
          <w:u w:val="single"/>
          <w:lang w:val="en-US"/>
        </w:rPr>
        <w:drawing>
          <wp:inline distT="0" distB="0" distL="0" distR="0" wp14:anchorId="515CF560" wp14:editId="69975E31">
            <wp:extent cx="5760720" cy="2426335"/>
            <wp:effectExtent l="0" t="0" r="0" b="0"/>
            <wp:docPr id="82082618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9535B" w14:textId="77777777" w:rsidR="00AC4B5D" w:rsidRPr="003B519C" w:rsidRDefault="00AC4B5D" w:rsidP="00AC4B5D">
      <w:pPr>
        <w:jc w:val="center"/>
        <w:rPr>
          <w:b/>
          <w:sz w:val="28"/>
          <w:szCs w:val="28"/>
        </w:rPr>
      </w:pPr>
      <w:r w:rsidRPr="003B519C">
        <w:rPr>
          <w:b/>
          <w:sz w:val="28"/>
          <w:szCs w:val="28"/>
        </w:rPr>
        <w:t xml:space="preserve">Cilj konferencije: </w:t>
      </w:r>
    </w:p>
    <w:p w14:paraId="0A2DD1B7" w14:textId="07F58490" w:rsidR="003B519C" w:rsidRPr="00A542E2" w:rsidRDefault="00AC4B5D" w:rsidP="00A542E2">
      <w:pPr>
        <w:jc w:val="center"/>
        <w:rPr>
          <w:b/>
          <w:sz w:val="28"/>
          <w:szCs w:val="28"/>
        </w:rPr>
      </w:pPr>
      <w:r w:rsidRPr="003B519C">
        <w:rPr>
          <w:b/>
          <w:sz w:val="28"/>
          <w:szCs w:val="28"/>
        </w:rPr>
        <w:t>jačanje kvalitete društvenih odnosa, e</w:t>
      </w:r>
      <w:r w:rsidR="00C30CDC" w:rsidRPr="003B519C">
        <w:rPr>
          <w:b/>
          <w:sz w:val="28"/>
          <w:szCs w:val="28"/>
        </w:rPr>
        <w:t xml:space="preserve">duciranje javnosti i promicanje ideje kako živjeti zelenije i </w:t>
      </w:r>
      <w:r w:rsidRPr="003B519C">
        <w:rPr>
          <w:b/>
          <w:sz w:val="28"/>
          <w:szCs w:val="28"/>
        </w:rPr>
        <w:t>okolišno prihvatljivije</w:t>
      </w:r>
      <w:r w:rsidR="00C30CDC" w:rsidRPr="003B519C">
        <w:rPr>
          <w:b/>
          <w:sz w:val="28"/>
          <w:szCs w:val="28"/>
        </w:rPr>
        <w:t>, a</w:t>
      </w:r>
      <w:r w:rsidRPr="003B519C">
        <w:rPr>
          <w:b/>
          <w:sz w:val="28"/>
          <w:szCs w:val="28"/>
        </w:rPr>
        <w:t xml:space="preserve"> sve </w:t>
      </w:r>
      <w:r w:rsidR="00C30CDC" w:rsidRPr="003B519C">
        <w:rPr>
          <w:b/>
          <w:sz w:val="28"/>
          <w:szCs w:val="28"/>
        </w:rPr>
        <w:t xml:space="preserve"> </w:t>
      </w:r>
      <w:r w:rsidRPr="003B519C">
        <w:rPr>
          <w:b/>
          <w:sz w:val="28"/>
          <w:szCs w:val="28"/>
        </w:rPr>
        <w:t xml:space="preserve"> u cilju izgradnje </w:t>
      </w:r>
      <w:r w:rsidR="00C30CDC" w:rsidRPr="003B519C">
        <w:rPr>
          <w:b/>
          <w:sz w:val="28"/>
          <w:szCs w:val="28"/>
        </w:rPr>
        <w:t>ključni</w:t>
      </w:r>
      <w:r w:rsidRPr="003B519C">
        <w:rPr>
          <w:b/>
          <w:sz w:val="28"/>
          <w:szCs w:val="28"/>
        </w:rPr>
        <w:t>h</w:t>
      </w:r>
      <w:r w:rsidR="00C30CDC" w:rsidRPr="003B519C">
        <w:rPr>
          <w:b/>
          <w:sz w:val="28"/>
          <w:szCs w:val="28"/>
        </w:rPr>
        <w:t xml:space="preserve"> korak</w:t>
      </w:r>
      <w:r w:rsidRPr="003B519C">
        <w:rPr>
          <w:b/>
          <w:sz w:val="28"/>
          <w:szCs w:val="28"/>
        </w:rPr>
        <w:t>a</w:t>
      </w:r>
      <w:r w:rsidR="00C30CDC" w:rsidRPr="003B519C">
        <w:rPr>
          <w:b/>
          <w:sz w:val="28"/>
          <w:szCs w:val="28"/>
        </w:rPr>
        <w:t xml:space="preserve"> prema </w:t>
      </w:r>
      <w:r w:rsidRPr="003B519C">
        <w:rPr>
          <w:b/>
          <w:sz w:val="28"/>
          <w:szCs w:val="28"/>
        </w:rPr>
        <w:t xml:space="preserve">održivoj </w:t>
      </w:r>
      <w:r w:rsidR="00C30CDC" w:rsidRPr="003B519C">
        <w:rPr>
          <w:b/>
          <w:sz w:val="28"/>
          <w:szCs w:val="28"/>
        </w:rPr>
        <w:t>budućnosti</w:t>
      </w:r>
      <w:r w:rsidRPr="003B519C">
        <w:rPr>
          <w:b/>
          <w:sz w:val="28"/>
          <w:szCs w:val="28"/>
        </w:rPr>
        <w:t xml:space="preserve"> za BiH</w:t>
      </w:r>
      <w:r w:rsidR="00C30CDC" w:rsidRPr="003B519C">
        <w:rPr>
          <w:b/>
          <w:sz w:val="28"/>
          <w:szCs w:val="28"/>
        </w:rPr>
        <w:t>.</w:t>
      </w:r>
    </w:p>
    <w:p w14:paraId="7F4A7AEC" w14:textId="34BB22AB" w:rsidR="00653220" w:rsidRDefault="00CA4A91" w:rsidP="003B519C">
      <w:pPr>
        <w:jc w:val="center"/>
        <w:rPr>
          <w:b/>
          <w:sz w:val="36"/>
          <w:szCs w:val="36"/>
          <w:u w:val="single"/>
        </w:rPr>
      </w:pPr>
      <w:r w:rsidRPr="009F3518">
        <w:rPr>
          <w:b/>
          <w:sz w:val="36"/>
          <w:szCs w:val="36"/>
          <w:u w:val="single"/>
        </w:rPr>
        <w:t>Program</w:t>
      </w:r>
    </w:p>
    <w:p w14:paraId="1CDD1EC8" w14:textId="0AD9B7DA" w:rsidR="00CA4A91" w:rsidRPr="003B519C" w:rsidRDefault="00CA4A91" w:rsidP="003B519C">
      <w:pPr>
        <w:pStyle w:val="ListParagraph"/>
        <w:numPr>
          <w:ilvl w:val="0"/>
          <w:numId w:val="1"/>
        </w:numPr>
        <w:jc w:val="center"/>
        <w:rPr>
          <w:b/>
          <w:sz w:val="36"/>
          <w:szCs w:val="36"/>
          <w:u w:val="single"/>
        </w:rPr>
      </w:pPr>
      <w:r w:rsidRPr="003B519C">
        <w:rPr>
          <w:b/>
          <w:sz w:val="36"/>
          <w:szCs w:val="36"/>
          <w:u w:val="single"/>
        </w:rPr>
        <w:t>DAN – 1</w:t>
      </w:r>
      <w:r w:rsidR="00037473" w:rsidRPr="003B519C">
        <w:rPr>
          <w:b/>
          <w:sz w:val="36"/>
          <w:szCs w:val="36"/>
          <w:u w:val="single"/>
        </w:rPr>
        <w:t>7</w:t>
      </w:r>
      <w:r w:rsidRPr="003B519C">
        <w:rPr>
          <w:b/>
          <w:sz w:val="36"/>
          <w:szCs w:val="36"/>
          <w:u w:val="single"/>
        </w:rPr>
        <w:t>.10.202</w:t>
      </w:r>
      <w:r w:rsidR="00037473" w:rsidRPr="003B519C">
        <w:rPr>
          <w:b/>
          <w:sz w:val="36"/>
          <w:szCs w:val="36"/>
          <w:u w:val="single"/>
        </w:rPr>
        <w:t>4</w:t>
      </w:r>
      <w:r w:rsidRPr="003B519C">
        <w:rPr>
          <w:b/>
          <w:sz w:val="36"/>
          <w:szCs w:val="36"/>
          <w:u w:val="single"/>
        </w:rPr>
        <w:t>., četvrtak</w:t>
      </w:r>
    </w:p>
    <w:p w14:paraId="69F2A696" w14:textId="77777777" w:rsidR="005869E4" w:rsidRPr="009F3518" w:rsidRDefault="005869E4" w:rsidP="005869E4">
      <w:pPr>
        <w:pStyle w:val="ListParagraph"/>
        <w:rPr>
          <w:b/>
        </w:rPr>
      </w:pPr>
    </w:p>
    <w:p w14:paraId="1CEDB0B8" w14:textId="79587F0B" w:rsidR="00CA4A91" w:rsidRPr="009F3518" w:rsidRDefault="00037473" w:rsidP="00CA4A91">
      <w:pPr>
        <w:rPr>
          <w:b/>
        </w:rPr>
      </w:pPr>
      <w:r>
        <w:rPr>
          <w:b/>
        </w:rPr>
        <w:t>9</w:t>
      </w:r>
      <w:r w:rsidR="00CA4A91" w:rsidRPr="009F3518">
        <w:rPr>
          <w:b/>
        </w:rPr>
        <w:t>:00 – 1</w:t>
      </w:r>
      <w:r>
        <w:rPr>
          <w:b/>
        </w:rPr>
        <w:t>0</w:t>
      </w:r>
      <w:r w:rsidR="00CA4A91" w:rsidRPr="009F3518">
        <w:rPr>
          <w:b/>
        </w:rPr>
        <w:t>:00 Registracija sudionika</w:t>
      </w:r>
    </w:p>
    <w:p w14:paraId="65A14FB8" w14:textId="0C1E06AC" w:rsidR="00CA4A91" w:rsidRPr="009F3518" w:rsidRDefault="00CA4A91" w:rsidP="00CA4A91">
      <w:pPr>
        <w:rPr>
          <w:b/>
        </w:rPr>
      </w:pPr>
      <w:r w:rsidRPr="009F3518">
        <w:rPr>
          <w:b/>
        </w:rPr>
        <w:t>1</w:t>
      </w:r>
      <w:r w:rsidR="00037473">
        <w:rPr>
          <w:b/>
        </w:rPr>
        <w:t>0</w:t>
      </w:r>
      <w:r w:rsidRPr="009F3518">
        <w:rPr>
          <w:b/>
        </w:rPr>
        <w:t>.</w:t>
      </w:r>
      <w:r w:rsidR="00037473">
        <w:rPr>
          <w:b/>
        </w:rPr>
        <w:t>0</w:t>
      </w:r>
      <w:r w:rsidRPr="009F3518">
        <w:rPr>
          <w:b/>
        </w:rPr>
        <w:t>0</w:t>
      </w:r>
      <w:r w:rsidR="00037473">
        <w:rPr>
          <w:b/>
        </w:rPr>
        <w:t xml:space="preserve"> -10.15</w:t>
      </w:r>
      <w:r w:rsidRPr="009F3518">
        <w:rPr>
          <w:b/>
        </w:rPr>
        <w:t xml:space="preserve"> – Konferencija za tisak/štampu</w:t>
      </w:r>
    </w:p>
    <w:p w14:paraId="4EEEF631" w14:textId="7AA7681E" w:rsidR="00E531A5" w:rsidRDefault="00007EEB" w:rsidP="00CA4A91">
      <w:pPr>
        <w:rPr>
          <w:b/>
        </w:rPr>
      </w:pPr>
      <w:r>
        <w:rPr>
          <w:b/>
        </w:rPr>
        <w:t xml:space="preserve">Voditeljica programa: </w:t>
      </w:r>
    </w:p>
    <w:p w14:paraId="74A61033" w14:textId="03524DD9" w:rsidR="005869E4" w:rsidRPr="009F3518" w:rsidRDefault="00007EEB" w:rsidP="00CA4A91">
      <w:pPr>
        <w:rPr>
          <w:b/>
        </w:rPr>
      </w:pPr>
      <w:r>
        <w:rPr>
          <w:b/>
        </w:rPr>
        <w:t>1</w:t>
      </w:r>
      <w:r w:rsidR="00037473">
        <w:rPr>
          <w:b/>
        </w:rPr>
        <w:t>0</w:t>
      </w:r>
      <w:r>
        <w:rPr>
          <w:b/>
        </w:rPr>
        <w:t>.</w:t>
      </w:r>
      <w:r w:rsidR="00037473">
        <w:rPr>
          <w:b/>
        </w:rPr>
        <w:t>15</w:t>
      </w:r>
      <w:r>
        <w:rPr>
          <w:b/>
        </w:rPr>
        <w:t xml:space="preserve"> -1</w:t>
      </w:r>
      <w:r w:rsidR="00037473">
        <w:rPr>
          <w:b/>
        </w:rPr>
        <w:t>0.30 Pozdravni govori</w:t>
      </w:r>
    </w:p>
    <w:p w14:paraId="20AEED11" w14:textId="2989EFA0" w:rsidR="005869E4" w:rsidRPr="009F3518" w:rsidRDefault="00C30CDC" w:rsidP="00CA4A91">
      <w:pPr>
        <w:rPr>
          <w:b/>
        </w:rPr>
      </w:pPr>
      <w:r>
        <w:rPr>
          <w:b/>
        </w:rPr>
        <w:t>10.30 -12.00</w:t>
      </w:r>
    </w:p>
    <w:p w14:paraId="3FB0C5D7" w14:textId="0879ED79" w:rsidR="00F1369A" w:rsidRPr="003B519C" w:rsidRDefault="00037473" w:rsidP="00A575A6">
      <w:pPr>
        <w:pStyle w:val="ListParagraph"/>
        <w:numPr>
          <w:ilvl w:val="0"/>
          <w:numId w:val="2"/>
        </w:numPr>
        <w:rPr>
          <w:b/>
          <w:u w:val="single"/>
        </w:rPr>
      </w:pPr>
      <w:r w:rsidRPr="003B519C">
        <w:rPr>
          <w:b/>
          <w:sz w:val="28"/>
          <w:szCs w:val="28"/>
          <w:u w:val="single"/>
        </w:rPr>
        <w:t>T</w:t>
      </w:r>
      <w:r w:rsidR="00CA4A91" w:rsidRPr="003B519C">
        <w:rPr>
          <w:b/>
          <w:sz w:val="28"/>
          <w:szCs w:val="28"/>
          <w:u w:val="single"/>
        </w:rPr>
        <w:t>ematski blok: „IZGRADIMO ODRŽIVU BiH“</w:t>
      </w:r>
    </w:p>
    <w:p w14:paraId="7BA29993" w14:textId="692C4DA2" w:rsidR="00CA4A91" w:rsidRPr="009F3518" w:rsidRDefault="00CA4A91" w:rsidP="00CA4A91">
      <w:pPr>
        <w:rPr>
          <w:b/>
          <w:u w:val="single"/>
        </w:rPr>
      </w:pPr>
      <w:r w:rsidRPr="009F3518">
        <w:rPr>
          <w:b/>
          <w:u w:val="single"/>
        </w:rPr>
        <w:t xml:space="preserve">Keynote speaker: </w:t>
      </w:r>
    </w:p>
    <w:p w14:paraId="6EFF729F" w14:textId="4897E5BE" w:rsidR="00F1369A" w:rsidRPr="009F3518" w:rsidRDefault="00F1369A" w:rsidP="00CA4A91">
      <w:pPr>
        <w:rPr>
          <w:b/>
        </w:rPr>
      </w:pPr>
      <w:r w:rsidRPr="009F3518">
        <w:rPr>
          <w:b/>
          <w:u w:val="single"/>
        </w:rPr>
        <w:t>Tema: Globalno stanje održivog razvoja s osvrtom na regiju</w:t>
      </w:r>
    </w:p>
    <w:p w14:paraId="0AA5AB75" w14:textId="1FD929FB" w:rsidR="00037473" w:rsidRPr="00B56AB1" w:rsidRDefault="00037473" w:rsidP="00CA4A91">
      <w:pPr>
        <w:rPr>
          <w:bCs/>
        </w:rPr>
      </w:pPr>
      <w:r>
        <w:rPr>
          <w:b/>
        </w:rPr>
        <w:t xml:space="preserve"> </w:t>
      </w:r>
      <w:r w:rsidR="00C30CDC" w:rsidRPr="00B56AB1">
        <w:rPr>
          <w:bCs/>
        </w:rPr>
        <w:t>Teme p</w:t>
      </w:r>
      <w:r w:rsidRPr="00B56AB1">
        <w:rPr>
          <w:bCs/>
        </w:rPr>
        <w:t>anel</w:t>
      </w:r>
      <w:r w:rsidR="00C30CDC" w:rsidRPr="00B56AB1">
        <w:rPr>
          <w:bCs/>
        </w:rPr>
        <w:t>a</w:t>
      </w:r>
      <w:r w:rsidRPr="00B56AB1">
        <w:rPr>
          <w:bCs/>
        </w:rPr>
        <w:t xml:space="preserve">: - prepreke na putu održivog razvoja za BiH, zelene tehnologije,  energetska tranzicija BiH,  dekarbonizacija društva, razvoj održivih izvora energije, </w:t>
      </w:r>
      <w:r w:rsidR="00C30CDC" w:rsidRPr="00B56AB1">
        <w:rPr>
          <w:bCs/>
        </w:rPr>
        <w:t>konzumerizam i njegov loš utjecaj na okoliš i zdravlje ljudi, resursi za budućnost, ekonomska održivost u svjetlu novih EU obaveza, socijalna uključenost i pravednost</w:t>
      </w:r>
    </w:p>
    <w:p w14:paraId="2D689FAB" w14:textId="07D52F32" w:rsidR="00C30CDC" w:rsidRDefault="00C30CDC" w:rsidP="00CA4A91">
      <w:pPr>
        <w:rPr>
          <w:b/>
        </w:rPr>
      </w:pPr>
      <w:r>
        <w:rPr>
          <w:b/>
        </w:rPr>
        <w:t>12.00 - 12.15</w:t>
      </w:r>
      <w:r w:rsidRPr="00C30CDC">
        <w:t xml:space="preserve"> </w:t>
      </w:r>
      <w:r w:rsidRPr="00C30CDC">
        <w:rPr>
          <w:b/>
        </w:rPr>
        <w:t>Stanka/pauza za kavu/kafu</w:t>
      </w:r>
    </w:p>
    <w:p w14:paraId="180FB9B6" w14:textId="70EB2A8D" w:rsidR="003B519C" w:rsidRDefault="003B519C" w:rsidP="00CA4A91">
      <w:pPr>
        <w:rPr>
          <w:b/>
        </w:rPr>
      </w:pPr>
    </w:p>
    <w:p w14:paraId="08CC63CE" w14:textId="77777777" w:rsidR="00A542E2" w:rsidRDefault="00A542E2" w:rsidP="00CA4A91">
      <w:pPr>
        <w:rPr>
          <w:b/>
        </w:rPr>
      </w:pPr>
    </w:p>
    <w:p w14:paraId="0EB5F825" w14:textId="71CB0983" w:rsidR="00C30CDC" w:rsidRDefault="00C30CDC" w:rsidP="00CA4A91">
      <w:pPr>
        <w:rPr>
          <w:b/>
        </w:rPr>
      </w:pPr>
      <w:r>
        <w:rPr>
          <w:b/>
        </w:rPr>
        <w:lastRenderedPageBreak/>
        <w:t xml:space="preserve">12.15 </w:t>
      </w:r>
      <w:r w:rsidR="003B519C">
        <w:rPr>
          <w:b/>
        </w:rPr>
        <w:t>-</w:t>
      </w:r>
      <w:r>
        <w:rPr>
          <w:b/>
        </w:rPr>
        <w:t xml:space="preserve"> 13.45</w:t>
      </w:r>
    </w:p>
    <w:p w14:paraId="1AD2A862" w14:textId="77777777" w:rsidR="00C30CDC" w:rsidRPr="009F3518" w:rsidRDefault="00C30CDC" w:rsidP="00CA4A91">
      <w:pPr>
        <w:rPr>
          <w:b/>
        </w:rPr>
      </w:pPr>
    </w:p>
    <w:p w14:paraId="60B86DE6" w14:textId="20486D42" w:rsidR="00CA4A91" w:rsidRPr="009F3518" w:rsidRDefault="00CA4A91" w:rsidP="009F3518">
      <w:pPr>
        <w:pStyle w:val="ListParagraph"/>
        <w:numPr>
          <w:ilvl w:val="0"/>
          <w:numId w:val="2"/>
        </w:numPr>
        <w:rPr>
          <w:b/>
          <w:sz w:val="28"/>
          <w:szCs w:val="28"/>
          <w:u w:val="single"/>
        </w:rPr>
      </w:pPr>
      <w:bookmarkStart w:id="1" w:name="_Hlk168469928"/>
      <w:r w:rsidRPr="009F3518">
        <w:rPr>
          <w:b/>
          <w:sz w:val="28"/>
          <w:szCs w:val="28"/>
          <w:u w:val="single"/>
        </w:rPr>
        <w:t xml:space="preserve">Tematski blok: </w:t>
      </w:r>
      <w:bookmarkEnd w:id="1"/>
      <w:r w:rsidRPr="009F3518">
        <w:rPr>
          <w:b/>
          <w:sz w:val="28"/>
          <w:szCs w:val="28"/>
          <w:u w:val="single"/>
        </w:rPr>
        <w:t>ODRŽIVO IZVJEŠĆIVANJE</w:t>
      </w:r>
      <w:r w:rsidR="00C30CDC">
        <w:rPr>
          <w:b/>
          <w:sz w:val="28"/>
          <w:szCs w:val="28"/>
          <w:u w:val="single"/>
        </w:rPr>
        <w:t xml:space="preserve"> - ESG</w:t>
      </w:r>
    </w:p>
    <w:p w14:paraId="1E5D0226" w14:textId="77777777" w:rsidR="00CA4A91" w:rsidRPr="009F3518" w:rsidRDefault="00CA4A91" w:rsidP="00CA4A91">
      <w:pPr>
        <w:rPr>
          <w:b/>
        </w:rPr>
      </w:pPr>
    </w:p>
    <w:p w14:paraId="2D614684" w14:textId="63AB3CAE" w:rsidR="0055005F" w:rsidRPr="00B56AB1" w:rsidRDefault="00C30CDC" w:rsidP="0055005F">
      <w:pPr>
        <w:rPr>
          <w:bCs/>
        </w:rPr>
      </w:pPr>
      <w:r w:rsidRPr="00B56AB1">
        <w:rPr>
          <w:bCs/>
        </w:rPr>
        <w:t>Uvodničar</w:t>
      </w:r>
      <w:r w:rsidR="00E435E3" w:rsidRPr="00B56AB1">
        <w:rPr>
          <w:bCs/>
        </w:rPr>
        <w:t xml:space="preserve"> i moderator</w:t>
      </w:r>
      <w:r w:rsidRPr="00B56AB1">
        <w:rPr>
          <w:bCs/>
        </w:rPr>
        <w:t xml:space="preserve">: </w:t>
      </w:r>
    </w:p>
    <w:p w14:paraId="2B314B56" w14:textId="08E30B6E" w:rsidR="00C30CDC" w:rsidRPr="00B56AB1" w:rsidRDefault="00C30CDC" w:rsidP="00A212DB">
      <w:pPr>
        <w:rPr>
          <w:bCs/>
        </w:rPr>
      </w:pPr>
      <w:r w:rsidRPr="00B56AB1">
        <w:rPr>
          <w:bCs/>
        </w:rPr>
        <w:t>Teme panela:</w:t>
      </w:r>
      <w:r w:rsidR="00A212DB" w:rsidRPr="00B56AB1">
        <w:rPr>
          <w:bCs/>
        </w:rPr>
        <w:t xml:space="preserve"> CSRD direktiva i ESRS, </w:t>
      </w:r>
      <w:r w:rsidR="00AC4B5D" w:rsidRPr="00B56AB1">
        <w:rPr>
          <w:bCs/>
        </w:rPr>
        <w:t xml:space="preserve">ESG izvješćivanje, nadolazeća obaveze po </w:t>
      </w:r>
      <w:r w:rsidR="00A212DB" w:rsidRPr="00B56AB1">
        <w:rPr>
          <w:bCs/>
        </w:rPr>
        <w:t>ESRS</w:t>
      </w:r>
      <w:r w:rsidR="00AC4B5D" w:rsidRPr="00B56AB1">
        <w:rPr>
          <w:bCs/>
        </w:rPr>
        <w:t xml:space="preserve"> direktivi, </w:t>
      </w:r>
      <w:r w:rsidR="00A212DB" w:rsidRPr="00B56AB1">
        <w:rPr>
          <w:bCs/>
        </w:rPr>
        <w:t>produženi lanac vrijednosti za BiH kompanije, obaveze po izvješćivanju o ugljičnom otisku, sveobuhvatno mapiranje lanca vrijednosti, procjenu dvostruke materijalnosti, savjetovanje s različitim skupinama od interesa, dugoročni strategijski planovi</w:t>
      </w:r>
    </w:p>
    <w:p w14:paraId="0578E7A7" w14:textId="5A3EACB8" w:rsidR="00C30CDC" w:rsidRPr="0055005F" w:rsidRDefault="00A212DB" w:rsidP="0055005F">
      <w:pPr>
        <w:rPr>
          <w:b/>
        </w:rPr>
      </w:pPr>
      <w:r w:rsidRPr="00A212DB">
        <w:rPr>
          <w:b/>
        </w:rPr>
        <w:t>13:</w:t>
      </w:r>
      <w:r>
        <w:rPr>
          <w:b/>
        </w:rPr>
        <w:t>45</w:t>
      </w:r>
      <w:r w:rsidRPr="00A212DB">
        <w:rPr>
          <w:b/>
        </w:rPr>
        <w:t xml:space="preserve"> – 14:</w:t>
      </w:r>
      <w:r>
        <w:rPr>
          <w:b/>
        </w:rPr>
        <w:t>3</w:t>
      </w:r>
      <w:r w:rsidRPr="00A212DB">
        <w:rPr>
          <w:b/>
        </w:rPr>
        <w:t xml:space="preserve">0 </w:t>
      </w:r>
      <w:r w:rsidR="0070331A">
        <w:rPr>
          <w:b/>
        </w:rPr>
        <w:t xml:space="preserve"> </w:t>
      </w:r>
      <w:r w:rsidRPr="00A212DB">
        <w:rPr>
          <w:b/>
        </w:rPr>
        <w:t>Ručak</w:t>
      </w:r>
    </w:p>
    <w:p w14:paraId="518202B9" w14:textId="2BD30A4B" w:rsidR="00081895" w:rsidRDefault="0070331A" w:rsidP="00CA4A91">
      <w:pPr>
        <w:rPr>
          <w:b/>
        </w:rPr>
      </w:pPr>
      <w:r>
        <w:rPr>
          <w:b/>
        </w:rPr>
        <w:t>14.30 -16.30</w:t>
      </w:r>
    </w:p>
    <w:p w14:paraId="5283429F" w14:textId="1538E49F" w:rsidR="00A212DB" w:rsidRDefault="00A212DB" w:rsidP="003B519C">
      <w:pPr>
        <w:rPr>
          <w:b/>
          <w:sz w:val="28"/>
          <w:szCs w:val="28"/>
        </w:rPr>
      </w:pPr>
      <w:bookmarkStart w:id="2" w:name="_Hlk168470558"/>
      <w:r w:rsidRPr="0070331A">
        <w:rPr>
          <w:b/>
          <w:sz w:val="28"/>
          <w:szCs w:val="28"/>
          <w:u w:val="single"/>
        </w:rPr>
        <w:t>3.</w:t>
      </w:r>
      <w:r w:rsidR="0070331A" w:rsidRPr="0070331A">
        <w:rPr>
          <w:b/>
          <w:sz w:val="28"/>
          <w:szCs w:val="28"/>
          <w:u w:val="single"/>
        </w:rPr>
        <w:t xml:space="preserve"> </w:t>
      </w:r>
      <w:r w:rsidRPr="0070331A">
        <w:rPr>
          <w:b/>
          <w:sz w:val="28"/>
          <w:szCs w:val="28"/>
          <w:u w:val="single"/>
        </w:rPr>
        <w:t xml:space="preserve">Tematski blok: </w:t>
      </w:r>
      <w:bookmarkEnd w:id="2"/>
      <w:r w:rsidR="0070331A" w:rsidRPr="0070331A">
        <w:rPr>
          <w:b/>
          <w:sz w:val="28"/>
          <w:szCs w:val="28"/>
          <w:u w:val="single"/>
        </w:rPr>
        <w:t xml:space="preserve">ODRŽIVO IZVJEŠĆIVANJE  - PRIMJERI IZ PRAKSE </w:t>
      </w:r>
    </w:p>
    <w:p w14:paraId="5ADEAEBC" w14:textId="3B43D094" w:rsidR="00A212DB" w:rsidRPr="00B56AB1" w:rsidRDefault="00E435E3" w:rsidP="00A212DB">
      <w:pPr>
        <w:rPr>
          <w:bCs/>
        </w:rPr>
      </w:pPr>
      <w:r w:rsidRPr="00B56AB1">
        <w:rPr>
          <w:bCs/>
        </w:rPr>
        <w:t xml:space="preserve">Uvodničar i moderator: </w:t>
      </w:r>
    </w:p>
    <w:p w14:paraId="2F90DC19" w14:textId="42A76F52" w:rsidR="00A212DB" w:rsidRPr="00A212DB" w:rsidRDefault="00A212DB" w:rsidP="003B519C">
      <w:pPr>
        <w:rPr>
          <w:b/>
          <w:sz w:val="28"/>
          <w:szCs w:val="28"/>
        </w:rPr>
      </w:pPr>
      <w:r w:rsidRPr="00B56AB1">
        <w:rPr>
          <w:bCs/>
        </w:rPr>
        <w:t xml:space="preserve">Teme panela: struktura ESG izvješća u praksi, ESG rating, uloga finacijskog sektora u ESG procesima, rizici i strateški okvir za implementaciju zahtjeva </w:t>
      </w:r>
      <w:bookmarkStart w:id="3" w:name="_Hlk168470702"/>
      <w:r w:rsidRPr="00B56AB1">
        <w:rPr>
          <w:bCs/>
        </w:rPr>
        <w:t>CSRD-a/ESRS-a</w:t>
      </w:r>
      <w:bookmarkEnd w:id="3"/>
      <w:r w:rsidRPr="00B56AB1">
        <w:rPr>
          <w:bCs/>
        </w:rPr>
        <w:t>, prilagodba BH proizvodnih kompanija zahtjevima</w:t>
      </w:r>
      <w:r w:rsidR="0070331A" w:rsidRPr="00B56AB1">
        <w:rPr>
          <w:bCs/>
        </w:rPr>
        <w:t xml:space="preserve"> CSRD-a/ESRS-a</w:t>
      </w:r>
    </w:p>
    <w:p w14:paraId="40A13323" w14:textId="44D04367" w:rsidR="003B519C" w:rsidRDefault="00CA4A91" w:rsidP="003B519C">
      <w:pPr>
        <w:rPr>
          <w:b/>
          <w:sz w:val="36"/>
          <w:szCs w:val="36"/>
        </w:rPr>
      </w:pPr>
      <w:r w:rsidRPr="009F3518">
        <w:rPr>
          <w:b/>
        </w:rPr>
        <w:t>1</w:t>
      </w:r>
      <w:r w:rsidR="0070331A">
        <w:rPr>
          <w:b/>
        </w:rPr>
        <w:t>8</w:t>
      </w:r>
      <w:r w:rsidRPr="009F3518">
        <w:rPr>
          <w:b/>
        </w:rPr>
        <w:t>:00 Zajednička večera uz druženje</w:t>
      </w:r>
    </w:p>
    <w:p w14:paraId="6EC4B906" w14:textId="77777777" w:rsidR="003B519C" w:rsidRDefault="003B519C" w:rsidP="003B519C">
      <w:pPr>
        <w:ind w:left="360"/>
        <w:rPr>
          <w:b/>
          <w:sz w:val="36"/>
          <w:szCs w:val="36"/>
        </w:rPr>
      </w:pPr>
    </w:p>
    <w:p w14:paraId="28C3CDA6" w14:textId="0333A16E" w:rsidR="00CA4A91" w:rsidRPr="003B519C" w:rsidRDefault="003B519C" w:rsidP="003B519C">
      <w:pPr>
        <w:ind w:left="36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2.</w:t>
      </w:r>
      <w:r w:rsidR="00CA4A91" w:rsidRPr="003B519C">
        <w:rPr>
          <w:b/>
          <w:sz w:val="36"/>
          <w:szCs w:val="36"/>
        </w:rPr>
        <w:t xml:space="preserve">DAN – </w:t>
      </w:r>
      <w:r w:rsidR="0070331A" w:rsidRPr="003B519C">
        <w:rPr>
          <w:b/>
          <w:sz w:val="36"/>
          <w:szCs w:val="36"/>
        </w:rPr>
        <w:t>18</w:t>
      </w:r>
      <w:r w:rsidR="00CA4A91" w:rsidRPr="003B519C">
        <w:rPr>
          <w:b/>
          <w:sz w:val="36"/>
          <w:szCs w:val="36"/>
        </w:rPr>
        <w:t>.10.202</w:t>
      </w:r>
      <w:r w:rsidR="0070331A" w:rsidRPr="003B519C">
        <w:rPr>
          <w:b/>
          <w:sz w:val="36"/>
          <w:szCs w:val="36"/>
        </w:rPr>
        <w:t>4</w:t>
      </w:r>
      <w:r w:rsidR="00CA4A91" w:rsidRPr="003B519C">
        <w:rPr>
          <w:b/>
          <w:sz w:val="36"/>
          <w:szCs w:val="36"/>
        </w:rPr>
        <w:t>., petak</w:t>
      </w:r>
    </w:p>
    <w:p w14:paraId="4B10F05D" w14:textId="77777777" w:rsidR="00E435E3" w:rsidRDefault="00E435E3" w:rsidP="00E435E3">
      <w:pPr>
        <w:pStyle w:val="ListParagraph"/>
        <w:rPr>
          <w:b/>
          <w:sz w:val="36"/>
          <w:szCs w:val="36"/>
        </w:rPr>
      </w:pPr>
    </w:p>
    <w:p w14:paraId="0B81E66F" w14:textId="7B21A838" w:rsidR="00E435E3" w:rsidRPr="00E435E3" w:rsidRDefault="00E435E3" w:rsidP="00E435E3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9.00 – 10.00</w:t>
      </w:r>
    </w:p>
    <w:p w14:paraId="5AC142A1" w14:textId="52120377" w:rsidR="00683293" w:rsidRDefault="0070331A" w:rsidP="00CA4A9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 w:rsidRPr="0070331A">
        <w:rPr>
          <w:b/>
          <w:sz w:val="28"/>
          <w:szCs w:val="28"/>
          <w:u w:val="single"/>
        </w:rPr>
        <w:t xml:space="preserve">. Tematski blok: </w:t>
      </w:r>
      <w:r>
        <w:rPr>
          <w:b/>
          <w:sz w:val="28"/>
          <w:szCs w:val="28"/>
          <w:u w:val="single"/>
        </w:rPr>
        <w:t>CBAM</w:t>
      </w:r>
    </w:p>
    <w:p w14:paraId="026EFFAD" w14:textId="77777777" w:rsidR="00E435E3" w:rsidRPr="00B56AB1" w:rsidRDefault="00E435E3" w:rsidP="00CA4A91">
      <w:pPr>
        <w:rPr>
          <w:bCs/>
        </w:rPr>
      </w:pPr>
      <w:r w:rsidRPr="00B56AB1">
        <w:rPr>
          <w:bCs/>
        </w:rPr>
        <w:t xml:space="preserve">Uvodničar i moderator: </w:t>
      </w:r>
    </w:p>
    <w:p w14:paraId="36058C85" w14:textId="600A33B8" w:rsidR="0070331A" w:rsidRPr="00E435E3" w:rsidRDefault="0070331A" w:rsidP="00CA4A91">
      <w:pPr>
        <w:rPr>
          <w:bCs/>
          <w:sz w:val="24"/>
          <w:szCs w:val="24"/>
          <w:u w:val="single"/>
        </w:rPr>
      </w:pPr>
      <w:r w:rsidRPr="00E435E3">
        <w:rPr>
          <w:bCs/>
          <w:sz w:val="24"/>
          <w:szCs w:val="24"/>
          <w:u w:val="single"/>
        </w:rPr>
        <w:t>Teme panela:</w:t>
      </w:r>
    </w:p>
    <w:p w14:paraId="6FBD1EE3" w14:textId="795315BD" w:rsidR="0070331A" w:rsidRPr="0070331A" w:rsidRDefault="0070331A" w:rsidP="00CA4A91">
      <w:pPr>
        <w:rPr>
          <w:bCs/>
        </w:rPr>
      </w:pPr>
      <w:r w:rsidRPr="0070331A">
        <w:rPr>
          <w:bCs/>
        </w:rPr>
        <w:t xml:space="preserve">Uredba (EU) 2023/956 Europskog parlamenta i Vijeća od 10. svibnja 2023. o uspostavi mehanizma za ugljičnu prilagodbu na granicama (CBAM Uredba) 17. </w:t>
      </w:r>
      <w:r>
        <w:rPr>
          <w:bCs/>
        </w:rPr>
        <w:t>05.</w:t>
      </w:r>
      <w:r w:rsidRPr="0070331A">
        <w:rPr>
          <w:bCs/>
        </w:rPr>
        <w:t xml:space="preserve"> 2023. Prijelazno razdoblje 1. </w:t>
      </w:r>
      <w:r>
        <w:rPr>
          <w:bCs/>
        </w:rPr>
        <w:t>10.</w:t>
      </w:r>
      <w:r w:rsidRPr="0070331A">
        <w:rPr>
          <w:bCs/>
        </w:rPr>
        <w:t xml:space="preserve"> 2023. i do kraja 2025. Provedben</w:t>
      </w:r>
      <w:r>
        <w:rPr>
          <w:bCs/>
        </w:rPr>
        <w:t>a</w:t>
      </w:r>
      <w:r w:rsidRPr="0070331A">
        <w:rPr>
          <w:bCs/>
        </w:rPr>
        <w:t xml:space="preserve"> uredb</w:t>
      </w:r>
      <w:r>
        <w:rPr>
          <w:bCs/>
        </w:rPr>
        <w:t>a</w:t>
      </w:r>
      <w:r w:rsidRPr="0070331A">
        <w:rPr>
          <w:bCs/>
        </w:rPr>
        <w:t xml:space="preserve"> Komisije (EU) 2023/1773 оd 17. kolovoza 2023. o utvrđivanju pravila za primjenu Uredbe (EU) 2023/956 Europskog parlamenta i Vijeća u pogledu obveza izvješćivanja za potrebe mehanizma za ugljičnu prilagodbu na granicama tijekom prijelaznog razdoblja koja uređuje provedbu CBAM-a tijekom njegove prijelazne faze, uključujući metodologiju za procjenu emisija prema CBAM-u tijekom prijelaznog razdoblja.</w:t>
      </w:r>
      <w:r>
        <w:rPr>
          <w:bCs/>
        </w:rPr>
        <w:t xml:space="preserve"> ISO 14064 i ISO 14067</w:t>
      </w:r>
      <w:r w:rsidR="00DC0AA8">
        <w:rPr>
          <w:bCs/>
        </w:rPr>
        <w:t>.</w:t>
      </w:r>
    </w:p>
    <w:p w14:paraId="34AB98A8" w14:textId="77777777" w:rsidR="0070331A" w:rsidRDefault="0070331A" w:rsidP="00CA4A91">
      <w:pPr>
        <w:rPr>
          <w:b/>
          <w:sz w:val="28"/>
          <w:szCs w:val="28"/>
          <w:u w:val="single"/>
        </w:rPr>
      </w:pPr>
    </w:p>
    <w:p w14:paraId="6EBB83CD" w14:textId="77777777" w:rsidR="003B519C" w:rsidRDefault="003B519C" w:rsidP="00CA4A91">
      <w:pPr>
        <w:rPr>
          <w:b/>
          <w:sz w:val="28"/>
          <w:szCs w:val="28"/>
          <w:u w:val="single"/>
        </w:rPr>
      </w:pPr>
    </w:p>
    <w:p w14:paraId="0D0BB740" w14:textId="04B6AA9A" w:rsidR="0070331A" w:rsidRPr="003B519C" w:rsidRDefault="00A910FC" w:rsidP="00CA4A91">
      <w:pPr>
        <w:rPr>
          <w:b/>
          <w:sz w:val="24"/>
          <w:szCs w:val="24"/>
        </w:rPr>
      </w:pPr>
      <w:r w:rsidRPr="003B519C">
        <w:rPr>
          <w:b/>
          <w:sz w:val="24"/>
          <w:szCs w:val="24"/>
        </w:rPr>
        <w:lastRenderedPageBreak/>
        <w:t>10:00 – 11.30</w:t>
      </w:r>
    </w:p>
    <w:p w14:paraId="23659D51" w14:textId="3C0A8BD1" w:rsidR="00683293" w:rsidRPr="00A542E2" w:rsidRDefault="00CA4A91" w:rsidP="00A542E2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A542E2">
        <w:rPr>
          <w:b/>
          <w:sz w:val="28"/>
          <w:szCs w:val="28"/>
          <w:u w:val="single"/>
        </w:rPr>
        <w:t xml:space="preserve">Tematski blok: </w:t>
      </w:r>
      <w:r w:rsidR="00B56AB1" w:rsidRPr="00A542E2">
        <w:rPr>
          <w:b/>
          <w:sz w:val="28"/>
          <w:szCs w:val="28"/>
          <w:u w:val="single"/>
        </w:rPr>
        <w:t>ODRŽIVO UPRAVLJANJE OTP</w:t>
      </w:r>
      <w:r w:rsidR="00A542E2">
        <w:rPr>
          <w:b/>
          <w:sz w:val="28"/>
          <w:szCs w:val="28"/>
          <w:u w:val="single"/>
        </w:rPr>
        <w:t>A</w:t>
      </w:r>
      <w:r w:rsidR="00B56AB1" w:rsidRPr="00A542E2">
        <w:rPr>
          <w:b/>
          <w:sz w:val="28"/>
          <w:szCs w:val="28"/>
          <w:u w:val="single"/>
        </w:rPr>
        <w:t xml:space="preserve">DOM </w:t>
      </w:r>
    </w:p>
    <w:p w14:paraId="14AA38F2" w14:textId="77777777" w:rsidR="005869E4" w:rsidRPr="009F3518" w:rsidRDefault="005869E4" w:rsidP="00CA4A91">
      <w:pPr>
        <w:rPr>
          <w:b/>
        </w:rPr>
      </w:pPr>
    </w:p>
    <w:p w14:paraId="4340A61B" w14:textId="29EE3468" w:rsidR="00007EEB" w:rsidRPr="00E435E3" w:rsidRDefault="00B56AB1" w:rsidP="00CA4A91">
      <w:pPr>
        <w:rPr>
          <w:bCs/>
        </w:rPr>
      </w:pPr>
      <w:r w:rsidRPr="00B56AB1">
        <w:rPr>
          <w:bCs/>
        </w:rPr>
        <w:t xml:space="preserve">Uvodničar i moderator: </w:t>
      </w:r>
      <w:r w:rsidR="00E435E3" w:rsidRPr="00B56AB1">
        <w:rPr>
          <w:bCs/>
        </w:rPr>
        <w:t xml:space="preserve">Tema </w:t>
      </w:r>
      <w:r w:rsidR="00E435E3">
        <w:rPr>
          <w:bCs/>
        </w:rPr>
        <w:t xml:space="preserve">panela: </w:t>
      </w:r>
      <w:r w:rsidR="00E435E3" w:rsidRPr="00E435E3">
        <w:rPr>
          <w:bCs/>
        </w:rPr>
        <w:t>Odvajanje otpada na mjestu nastanka, ambalažni otpad – najvredniji dio, bio otpad – zagađivač ili korisna komponenta, postrojenje za obradu otpada MBO,  iskustva iz EU o termičkoj oporabi otpada,  postrojenje za proizvodnju vodika iz otpada, pirolitički procesi termičke oporabe otpada, komunikacije sa stanovništvom – jesmo li dovoljno informirani o termičkoj oporabi otpada, okolišna  renta za stanovnike, sanacija odlagališta,</w:t>
      </w:r>
    </w:p>
    <w:p w14:paraId="56B3A0AA" w14:textId="77777777" w:rsidR="00F10463" w:rsidRPr="009F3518" w:rsidRDefault="00F10463" w:rsidP="00CA4A91">
      <w:pPr>
        <w:rPr>
          <w:b/>
        </w:rPr>
      </w:pPr>
    </w:p>
    <w:p w14:paraId="44276BA8" w14:textId="168099CD" w:rsidR="00CA4A91" w:rsidRPr="009F3518" w:rsidRDefault="00CA4A91" w:rsidP="00CA4A91">
      <w:pPr>
        <w:rPr>
          <w:b/>
        </w:rPr>
      </w:pPr>
      <w:r w:rsidRPr="009F3518">
        <w:rPr>
          <w:b/>
        </w:rPr>
        <w:t>11:</w:t>
      </w:r>
      <w:r w:rsidR="00A910FC">
        <w:rPr>
          <w:b/>
        </w:rPr>
        <w:t>3</w:t>
      </w:r>
      <w:r w:rsidRPr="009F3518">
        <w:rPr>
          <w:b/>
        </w:rPr>
        <w:t>0</w:t>
      </w:r>
      <w:r w:rsidR="00E435E3">
        <w:rPr>
          <w:b/>
        </w:rPr>
        <w:t>- 1</w:t>
      </w:r>
      <w:r w:rsidR="00A910FC">
        <w:rPr>
          <w:b/>
        </w:rPr>
        <w:t>2</w:t>
      </w:r>
      <w:r w:rsidR="00E435E3">
        <w:rPr>
          <w:b/>
        </w:rPr>
        <w:t>.</w:t>
      </w:r>
      <w:r w:rsidR="00A910FC">
        <w:rPr>
          <w:b/>
        </w:rPr>
        <w:t>0</w:t>
      </w:r>
      <w:r w:rsidR="00E435E3">
        <w:rPr>
          <w:b/>
        </w:rPr>
        <w:t>0</w:t>
      </w:r>
      <w:r w:rsidRPr="009F3518">
        <w:rPr>
          <w:b/>
        </w:rPr>
        <w:t xml:space="preserve"> Stanka/pauza za kavu/kafu</w:t>
      </w:r>
    </w:p>
    <w:p w14:paraId="0C256C99" w14:textId="27F4DA3A" w:rsidR="00AC4FEC" w:rsidRPr="009F3518" w:rsidRDefault="00A910FC" w:rsidP="00CA4A91">
      <w:pPr>
        <w:rPr>
          <w:b/>
        </w:rPr>
      </w:pPr>
      <w:r>
        <w:rPr>
          <w:b/>
        </w:rPr>
        <w:t>12.</w:t>
      </w:r>
      <w:r w:rsidR="00B56AB1">
        <w:rPr>
          <w:b/>
        </w:rPr>
        <w:t>00</w:t>
      </w:r>
      <w:r>
        <w:rPr>
          <w:b/>
        </w:rPr>
        <w:t>-1</w:t>
      </w:r>
      <w:r w:rsidR="00B56AB1">
        <w:rPr>
          <w:b/>
        </w:rPr>
        <w:t>3</w:t>
      </w:r>
      <w:r>
        <w:rPr>
          <w:b/>
        </w:rPr>
        <w:t>.30</w:t>
      </w:r>
    </w:p>
    <w:p w14:paraId="7D13107E" w14:textId="70EFFF1F" w:rsidR="00CA4A91" w:rsidRPr="009F3518" w:rsidRDefault="00CA4A91" w:rsidP="00A542E2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9F3518">
        <w:rPr>
          <w:b/>
          <w:sz w:val="28"/>
          <w:szCs w:val="28"/>
          <w:u w:val="single"/>
        </w:rPr>
        <w:t xml:space="preserve">Tematski blok: </w:t>
      </w:r>
      <w:r w:rsidR="00B56AB1">
        <w:rPr>
          <w:b/>
          <w:sz w:val="28"/>
          <w:szCs w:val="28"/>
          <w:u w:val="single"/>
        </w:rPr>
        <w:t>ODRŽIVO UPRAVLJANJE VODAMA</w:t>
      </w:r>
    </w:p>
    <w:p w14:paraId="40EDC87B" w14:textId="72762AE9" w:rsidR="00B56AB1" w:rsidRDefault="00B56AB1" w:rsidP="00B56AB1">
      <w:pPr>
        <w:rPr>
          <w:bCs/>
        </w:rPr>
      </w:pPr>
      <w:r w:rsidRPr="00B56AB1">
        <w:rPr>
          <w:bCs/>
        </w:rPr>
        <w:t>Uvodničar i moderator:</w:t>
      </w:r>
    </w:p>
    <w:p w14:paraId="3C06A712" w14:textId="325D50B4" w:rsidR="00B56AB1" w:rsidRPr="00B56AB1" w:rsidRDefault="00B56AB1" w:rsidP="00B56AB1">
      <w:pPr>
        <w:rPr>
          <w:bCs/>
        </w:rPr>
      </w:pPr>
      <w:r w:rsidRPr="00B56AB1">
        <w:rPr>
          <w:bCs/>
        </w:rPr>
        <w:t xml:space="preserve">Teme panela: uređivanje i zaštita od štetnog djelovanja voda, korištenje voda, zaštita voda od onečišćenja i zagađenja, zahvat nad vodnim resursima jest zahvat u okoliš i prirodne vrijednost, voda neprocijenjivi BH resurs, </w:t>
      </w:r>
    </w:p>
    <w:p w14:paraId="1EF08289" w14:textId="34194906" w:rsidR="004C54FC" w:rsidRPr="009F3518" w:rsidRDefault="00CA4A91" w:rsidP="00CA4A91">
      <w:pPr>
        <w:rPr>
          <w:b/>
          <w:u w:val="single"/>
        </w:rPr>
      </w:pPr>
      <w:r w:rsidRPr="009F3518">
        <w:rPr>
          <w:b/>
        </w:rPr>
        <w:t>13:</w:t>
      </w:r>
      <w:r w:rsidR="00B56AB1">
        <w:rPr>
          <w:b/>
        </w:rPr>
        <w:t>3</w:t>
      </w:r>
      <w:r w:rsidRPr="009F3518">
        <w:rPr>
          <w:b/>
        </w:rPr>
        <w:t>0 – 14:</w:t>
      </w:r>
      <w:r w:rsidR="00B56AB1">
        <w:rPr>
          <w:b/>
        </w:rPr>
        <w:t>15</w:t>
      </w:r>
      <w:r w:rsidRPr="009F3518">
        <w:rPr>
          <w:b/>
        </w:rPr>
        <w:t xml:space="preserve"> Ručak</w:t>
      </w:r>
    </w:p>
    <w:p w14:paraId="0BCC75A0" w14:textId="77777777" w:rsidR="004C54FC" w:rsidRPr="009F3518" w:rsidRDefault="004C54FC" w:rsidP="00CA4A91">
      <w:pPr>
        <w:rPr>
          <w:b/>
          <w:u w:val="single"/>
        </w:rPr>
      </w:pPr>
    </w:p>
    <w:p w14:paraId="684D2FCA" w14:textId="285DB3AC" w:rsidR="00683293" w:rsidRPr="00B56AB1" w:rsidRDefault="00CA4A91" w:rsidP="00A542E2">
      <w:pPr>
        <w:pStyle w:val="ListParagraph"/>
        <w:numPr>
          <w:ilvl w:val="0"/>
          <w:numId w:val="3"/>
        </w:numPr>
        <w:rPr>
          <w:b/>
          <w:u w:val="single"/>
        </w:rPr>
      </w:pPr>
      <w:r w:rsidRPr="00B56AB1">
        <w:rPr>
          <w:b/>
          <w:sz w:val="28"/>
          <w:szCs w:val="28"/>
          <w:u w:val="single"/>
        </w:rPr>
        <w:t xml:space="preserve">Tematski blok: </w:t>
      </w:r>
      <w:r w:rsidR="00B56AB1">
        <w:rPr>
          <w:b/>
          <w:sz w:val="28"/>
          <w:szCs w:val="28"/>
          <w:u w:val="single"/>
        </w:rPr>
        <w:t>KOMUNIKACIJE U PROCESIMA ODRŽIVOG RAZVOJA</w:t>
      </w:r>
    </w:p>
    <w:p w14:paraId="099012DD" w14:textId="243E3656" w:rsidR="00C84482" w:rsidRDefault="00B56AB1" w:rsidP="00F10463">
      <w:pPr>
        <w:rPr>
          <w:b/>
        </w:rPr>
      </w:pPr>
      <w:r w:rsidRPr="00B56AB1">
        <w:rPr>
          <w:b/>
        </w:rPr>
        <w:t>14:15</w:t>
      </w:r>
      <w:r>
        <w:rPr>
          <w:b/>
        </w:rPr>
        <w:t xml:space="preserve"> -15.45</w:t>
      </w:r>
    </w:p>
    <w:p w14:paraId="20058966" w14:textId="77777777" w:rsidR="00B56AB1" w:rsidRDefault="00B56AB1" w:rsidP="00B56AB1">
      <w:pPr>
        <w:rPr>
          <w:bCs/>
        </w:rPr>
      </w:pPr>
      <w:r w:rsidRPr="00B56AB1">
        <w:rPr>
          <w:bCs/>
        </w:rPr>
        <w:t>Uvodničar i moderator:</w:t>
      </w:r>
    </w:p>
    <w:p w14:paraId="703F9C8B" w14:textId="1336F59E" w:rsidR="00B56AB1" w:rsidRPr="009F3518" w:rsidRDefault="00B56AB1" w:rsidP="00B56AB1">
      <w:pPr>
        <w:rPr>
          <w:b/>
        </w:rPr>
      </w:pPr>
      <w:r w:rsidRPr="00B56AB1">
        <w:rPr>
          <w:bCs/>
        </w:rPr>
        <w:t>Teme panela:</w:t>
      </w:r>
      <w:r>
        <w:rPr>
          <w:bCs/>
        </w:rPr>
        <w:t xml:space="preserve"> uloga medija u procesima održivog razvoja, </w:t>
      </w:r>
      <w:r w:rsidR="003B519C">
        <w:rPr>
          <w:bCs/>
        </w:rPr>
        <w:t xml:space="preserve">komunikacijska kultura, komuniciranja u procesima zaštite okoliša, komuniciranje komunalnih kompanija u procesima odvajanja korisnog dijela otpada, zastupljenost okolišnih tema u elktronskim medijima, komunikacija zakonodavca u procesima donošenja strateških i zakonskih dokumentata, </w:t>
      </w:r>
    </w:p>
    <w:p w14:paraId="2F56B3FF" w14:textId="77777777" w:rsidR="00FE7D8C" w:rsidRPr="009F3518" w:rsidRDefault="00CA4A91" w:rsidP="00CA4A91">
      <w:pPr>
        <w:rPr>
          <w:b/>
        </w:rPr>
      </w:pPr>
      <w:r w:rsidRPr="009F3518">
        <w:rPr>
          <w:b/>
        </w:rPr>
        <w:t>15:30 Zaključci i zatvaranje konferencije</w:t>
      </w:r>
    </w:p>
    <w:sectPr w:rsidR="00FE7D8C" w:rsidRPr="009F35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EFA94" w14:textId="77777777" w:rsidR="000806E4" w:rsidRDefault="000806E4" w:rsidP="008C15B4">
      <w:pPr>
        <w:spacing w:after="0" w:line="240" w:lineRule="auto"/>
      </w:pPr>
      <w:r>
        <w:separator/>
      </w:r>
    </w:p>
  </w:endnote>
  <w:endnote w:type="continuationSeparator" w:id="0">
    <w:p w14:paraId="3CA5CA38" w14:textId="77777777" w:rsidR="000806E4" w:rsidRDefault="000806E4" w:rsidP="008C1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E029C" w14:textId="77777777" w:rsidR="00E531A5" w:rsidRDefault="00E53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0D2DE" w14:textId="77777777" w:rsidR="00E531A5" w:rsidRDefault="00E531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4A53F" w14:textId="77777777" w:rsidR="00E531A5" w:rsidRDefault="00E53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EDD1" w14:textId="77777777" w:rsidR="000806E4" w:rsidRDefault="000806E4" w:rsidP="008C15B4">
      <w:pPr>
        <w:spacing w:after="0" w:line="240" w:lineRule="auto"/>
      </w:pPr>
      <w:r>
        <w:separator/>
      </w:r>
    </w:p>
  </w:footnote>
  <w:footnote w:type="continuationSeparator" w:id="0">
    <w:p w14:paraId="612FB1F4" w14:textId="77777777" w:rsidR="000806E4" w:rsidRDefault="000806E4" w:rsidP="008C1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213D3" w14:textId="77777777" w:rsidR="00E531A5" w:rsidRDefault="00E531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6627" w14:textId="77777777" w:rsidR="00E531A5" w:rsidRDefault="00E531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2010F" w14:textId="77777777" w:rsidR="00E531A5" w:rsidRDefault="00E531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54EC2"/>
    <w:multiLevelType w:val="hybridMultilevel"/>
    <w:tmpl w:val="7FF674A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54169"/>
    <w:multiLevelType w:val="hybridMultilevel"/>
    <w:tmpl w:val="CA443CD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00A4D"/>
    <w:multiLevelType w:val="hybridMultilevel"/>
    <w:tmpl w:val="76F645B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DE"/>
    <w:rsid w:val="00007EEB"/>
    <w:rsid w:val="00025830"/>
    <w:rsid w:val="00037473"/>
    <w:rsid w:val="000666C4"/>
    <w:rsid w:val="0007249B"/>
    <w:rsid w:val="000806E4"/>
    <w:rsid w:val="00081895"/>
    <w:rsid w:val="00106B7A"/>
    <w:rsid w:val="00134A40"/>
    <w:rsid w:val="001C0D8D"/>
    <w:rsid w:val="00225DC4"/>
    <w:rsid w:val="00287E1C"/>
    <w:rsid w:val="002B59E4"/>
    <w:rsid w:val="002F36CB"/>
    <w:rsid w:val="0031068E"/>
    <w:rsid w:val="003B519C"/>
    <w:rsid w:val="00460A56"/>
    <w:rsid w:val="004C54FC"/>
    <w:rsid w:val="004D5BF2"/>
    <w:rsid w:val="0055005F"/>
    <w:rsid w:val="005869E4"/>
    <w:rsid w:val="005D75D9"/>
    <w:rsid w:val="005E767E"/>
    <w:rsid w:val="00615D84"/>
    <w:rsid w:val="00653220"/>
    <w:rsid w:val="0066714A"/>
    <w:rsid w:val="00683293"/>
    <w:rsid w:val="006852DE"/>
    <w:rsid w:val="006A7944"/>
    <w:rsid w:val="006B1557"/>
    <w:rsid w:val="006B1F8A"/>
    <w:rsid w:val="006B35B1"/>
    <w:rsid w:val="006C5DF8"/>
    <w:rsid w:val="006D3CFD"/>
    <w:rsid w:val="006D3EA6"/>
    <w:rsid w:val="0070331A"/>
    <w:rsid w:val="007206E8"/>
    <w:rsid w:val="00782CC5"/>
    <w:rsid w:val="007A1EC1"/>
    <w:rsid w:val="00800FD3"/>
    <w:rsid w:val="008225B5"/>
    <w:rsid w:val="008319E6"/>
    <w:rsid w:val="008B0EE9"/>
    <w:rsid w:val="008B2D66"/>
    <w:rsid w:val="008C15B4"/>
    <w:rsid w:val="008C39C0"/>
    <w:rsid w:val="008C53D4"/>
    <w:rsid w:val="008E52DE"/>
    <w:rsid w:val="00984B99"/>
    <w:rsid w:val="009D6120"/>
    <w:rsid w:val="009F3518"/>
    <w:rsid w:val="009F6E3C"/>
    <w:rsid w:val="00A02D21"/>
    <w:rsid w:val="00A212DB"/>
    <w:rsid w:val="00A532A3"/>
    <w:rsid w:val="00A542E2"/>
    <w:rsid w:val="00A910FC"/>
    <w:rsid w:val="00AC4B5D"/>
    <w:rsid w:val="00AC4FEC"/>
    <w:rsid w:val="00AD0F6C"/>
    <w:rsid w:val="00AE72AC"/>
    <w:rsid w:val="00B562A2"/>
    <w:rsid w:val="00B56AB1"/>
    <w:rsid w:val="00C30CDC"/>
    <w:rsid w:val="00C55412"/>
    <w:rsid w:val="00C65AF0"/>
    <w:rsid w:val="00C800FC"/>
    <w:rsid w:val="00C84482"/>
    <w:rsid w:val="00CA4A91"/>
    <w:rsid w:val="00CA5F41"/>
    <w:rsid w:val="00CB33A8"/>
    <w:rsid w:val="00D03537"/>
    <w:rsid w:val="00D350C4"/>
    <w:rsid w:val="00DC0AA8"/>
    <w:rsid w:val="00DC48D5"/>
    <w:rsid w:val="00E435E3"/>
    <w:rsid w:val="00E531A5"/>
    <w:rsid w:val="00EB0093"/>
    <w:rsid w:val="00EC61EE"/>
    <w:rsid w:val="00EE5CB0"/>
    <w:rsid w:val="00F10463"/>
    <w:rsid w:val="00F1369A"/>
    <w:rsid w:val="00FE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145A7"/>
  <w15:chartTrackingRefBased/>
  <w15:docId w15:val="{D51D104A-8935-4D33-BA05-646C7BF3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4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4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69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1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5B4"/>
  </w:style>
  <w:style w:type="paragraph" w:styleId="Footer">
    <w:name w:val="footer"/>
    <w:basedOn w:val="Normal"/>
    <w:link w:val="FooterChar"/>
    <w:uiPriority w:val="99"/>
    <w:unhideWhenUsed/>
    <w:rsid w:val="008C1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 Inc.</cp:lastModifiedBy>
  <cp:revision>2</cp:revision>
  <cp:lastPrinted>2023-10-17T00:06:00Z</cp:lastPrinted>
  <dcterms:created xsi:type="dcterms:W3CDTF">2024-07-31T19:44:00Z</dcterms:created>
  <dcterms:modified xsi:type="dcterms:W3CDTF">2024-07-31T19:44:00Z</dcterms:modified>
</cp:coreProperties>
</file>