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3AAB0822" w:rsidR="00B36084" w:rsidRPr="00B36084" w:rsidRDefault="00D01972" w:rsidP="00B36084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</w:t>
      </w:r>
      <w:r w:rsidR="00224E71" w:rsidRPr="00224E71">
        <w:rPr>
          <w:rFonts w:cstheme="minorHAnsi"/>
          <w:b/>
          <w:sz w:val="28"/>
          <w:szCs w:val="28"/>
        </w:rPr>
        <w:t>„</w:t>
      </w:r>
      <w:r w:rsidR="00197ADD">
        <w:rPr>
          <w:rFonts w:cstheme="minorHAnsi"/>
          <w:b/>
          <w:sz w:val="28"/>
          <w:szCs w:val="28"/>
        </w:rPr>
        <w:t>Zelena transformacija poslovanja</w:t>
      </w:r>
      <w:r w:rsidR="00224E71" w:rsidRPr="00224E71">
        <w:rPr>
          <w:rFonts w:cstheme="minorHAnsi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B36084">
        <w:tc>
          <w:tcPr>
            <w:tcW w:w="2179" w:type="dxa"/>
          </w:tcPr>
          <w:p w14:paraId="4F021550" w14:textId="23177E5E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Ime:</w:t>
            </w:r>
          </w:p>
        </w:tc>
        <w:tc>
          <w:tcPr>
            <w:tcW w:w="1936" w:type="dxa"/>
          </w:tcPr>
          <w:p w14:paraId="57287223" w14:textId="1DDEE8B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oca:</w:t>
            </w:r>
          </w:p>
        </w:tc>
        <w:tc>
          <w:tcPr>
            <w:tcW w:w="1936" w:type="dxa"/>
          </w:tcPr>
          <w:p w14:paraId="5D960AE9" w14:textId="34E2A84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>na koje je 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</w:tcPr>
          <w:p w14:paraId="1DF86EFD" w14:textId="131124B9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):</w:t>
            </w:r>
          </w:p>
        </w:tc>
        <w:tc>
          <w:tcPr>
            <w:tcW w:w="2122" w:type="dxa"/>
          </w:tcPr>
          <w:p w14:paraId="5EC699FA" w14:textId="39F55C5A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):</w:t>
            </w:r>
          </w:p>
        </w:tc>
        <w:tc>
          <w:tcPr>
            <w:tcW w:w="1867" w:type="dxa"/>
          </w:tcPr>
          <w:p w14:paraId="040E0343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telefon:</w:t>
            </w:r>
          </w:p>
        </w:tc>
        <w:tc>
          <w:tcPr>
            <w:tcW w:w="2082" w:type="dxa"/>
          </w:tcPr>
          <w:p w14:paraId="289FC2FC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e-mail: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380EE9AF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231CA8">
        <w:rPr>
          <w:b/>
          <w:bCs/>
          <w:i/>
        </w:rPr>
        <w:t>utor</w:t>
      </w:r>
      <w:r w:rsidR="00197ADD">
        <w:rPr>
          <w:b/>
          <w:bCs/>
          <w:i/>
        </w:rPr>
        <w:t>ka</w:t>
      </w:r>
      <w:r w:rsidRPr="00F109C2">
        <w:rPr>
          <w:b/>
          <w:i/>
        </w:rPr>
        <w:t xml:space="preserve">, </w:t>
      </w:r>
      <w:r w:rsidR="002F3DFC">
        <w:rPr>
          <w:b/>
          <w:i/>
        </w:rPr>
        <w:t>24</w:t>
      </w:r>
      <w:r w:rsidR="0084495F" w:rsidRPr="00F109C2">
        <w:rPr>
          <w:b/>
          <w:i/>
        </w:rPr>
        <w:t>.</w:t>
      </w:r>
      <w:r w:rsidR="00197ADD">
        <w:rPr>
          <w:b/>
          <w:i/>
        </w:rPr>
        <w:t>0</w:t>
      </w:r>
      <w:r w:rsidR="002F3DFC">
        <w:rPr>
          <w:b/>
          <w:i/>
        </w:rPr>
        <w:t>3</w:t>
      </w:r>
      <w:r w:rsidR="0084495F" w:rsidRPr="00F109C2">
        <w:rPr>
          <w:b/>
          <w:i/>
        </w:rPr>
        <w:t>.202</w:t>
      </w:r>
      <w:r w:rsidR="00197ADD">
        <w:rPr>
          <w:b/>
          <w:i/>
        </w:rPr>
        <w:t>6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64C0" w14:textId="77777777" w:rsidR="00A75724" w:rsidRDefault="00A75724" w:rsidP="00B9574E">
      <w:r>
        <w:separator/>
      </w:r>
    </w:p>
  </w:endnote>
  <w:endnote w:type="continuationSeparator" w:id="0">
    <w:p w14:paraId="174AE622" w14:textId="77777777" w:rsidR="00A75724" w:rsidRDefault="00A75724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011C" w14:textId="77777777" w:rsidR="00A75724" w:rsidRDefault="00A75724" w:rsidP="00B9574E">
      <w:r>
        <w:separator/>
      </w:r>
    </w:p>
  </w:footnote>
  <w:footnote w:type="continuationSeparator" w:id="0">
    <w:p w14:paraId="482412BE" w14:textId="77777777" w:rsidR="00A75724" w:rsidRDefault="00A75724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0E667D"/>
    <w:rsid w:val="001207B8"/>
    <w:rsid w:val="00143CC2"/>
    <w:rsid w:val="001575C5"/>
    <w:rsid w:val="00187BF8"/>
    <w:rsid w:val="00197ADD"/>
    <w:rsid w:val="001D57B1"/>
    <w:rsid w:val="001E499D"/>
    <w:rsid w:val="0021781A"/>
    <w:rsid w:val="002244D2"/>
    <w:rsid w:val="00224E71"/>
    <w:rsid w:val="00231CA8"/>
    <w:rsid w:val="002479AE"/>
    <w:rsid w:val="00255ED0"/>
    <w:rsid w:val="00255F42"/>
    <w:rsid w:val="00292E2B"/>
    <w:rsid w:val="002A4AE7"/>
    <w:rsid w:val="002C1E8E"/>
    <w:rsid w:val="002D528E"/>
    <w:rsid w:val="002D78D6"/>
    <w:rsid w:val="002E73AE"/>
    <w:rsid w:val="002F3DFC"/>
    <w:rsid w:val="00310361"/>
    <w:rsid w:val="00313879"/>
    <w:rsid w:val="003179F2"/>
    <w:rsid w:val="0035137E"/>
    <w:rsid w:val="003539E0"/>
    <w:rsid w:val="0037023B"/>
    <w:rsid w:val="0038638B"/>
    <w:rsid w:val="0038649E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75AE9"/>
    <w:rsid w:val="00580BD0"/>
    <w:rsid w:val="005843E9"/>
    <w:rsid w:val="00606D9D"/>
    <w:rsid w:val="0061470F"/>
    <w:rsid w:val="00617B0F"/>
    <w:rsid w:val="006669DB"/>
    <w:rsid w:val="00671C49"/>
    <w:rsid w:val="006767D5"/>
    <w:rsid w:val="006773F0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75724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4AF0"/>
    <w:rsid w:val="00B9574E"/>
    <w:rsid w:val="00B96F6D"/>
    <w:rsid w:val="00BB4683"/>
    <w:rsid w:val="00BD21BF"/>
    <w:rsid w:val="00BD70B5"/>
    <w:rsid w:val="00BF3C3E"/>
    <w:rsid w:val="00C01942"/>
    <w:rsid w:val="00C1564D"/>
    <w:rsid w:val="00C310A4"/>
    <w:rsid w:val="00C4585D"/>
    <w:rsid w:val="00C6046F"/>
    <w:rsid w:val="00CA166D"/>
    <w:rsid w:val="00CD6744"/>
    <w:rsid w:val="00D01972"/>
    <w:rsid w:val="00D23E51"/>
    <w:rsid w:val="00D30D72"/>
    <w:rsid w:val="00D61EFF"/>
    <w:rsid w:val="00DF2116"/>
    <w:rsid w:val="00E0027C"/>
    <w:rsid w:val="00E06EFB"/>
    <w:rsid w:val="00E1632C"/>
    <w:rsid w:val="00E17CAC"/>
    <w:rsid w:val="00E26FC4"/>
    <w:rsid w:val="00E3132A"/>
    <w:rsid w:val="00E51928"/>
    <w:rsid w:val="00E53875"/>
    <w:rsid w:val="00E90DE5"/>
    <w:rsid w:val="00EA48A4"/>
    <w:rsid w:val="00EA4A4A"/>
    <w:rsid w:val="00EB1A7C"/>
    <w:rsid w:val="00ED263C"/>
    <w:rsid w:val="00ED7C05"/>
    <w:rsid w:val="00EF7875"/>
    <w:rsid w:val="00F0637B"/>
    <w:rsid w:val="00F109C2"/>
    <w:rsid w:val="00F14207"/>
    <w:rsid w:val="00F24539"/>
    <w:rsid w:val="00F37D50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6</cp:revision>
  <cp:lastPrinted>2025-10-06T08:28:00Z</cp:lastPrinted>
  <dcterms:created xsi:type="dcterms:W3CDTF">2026-03-11T08:15:00Z</dcterms:created>
  <dcterms:modified xsi:type="dcterms:W3CDTF">2026-03-11T12:26:00Z</dcterms:modified>
</cp:coreProperties>
</file>